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5-301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</w:t>
      </w:r>
      <w:r>
        <w:rPr>
          <w:rFonts w:ascii="Times New Roman" w:eastAsia="Times New Roman" w:hAnsi="Times New Roman" w:cs="Times New Roman"/>
          <w:sz w:val="27"/>
          <w:szCs w:val="27"/>
        </w:rPr>
        <w:t>18847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731018847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5-301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0412365400665003012620149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